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3B4B3" w14:textId="06F04D1D" w:rsidR="002300D5" w:rsidRDefault="002300D5" w:rsidP="00F65291">
      <w:pPr>
        <w:spacing w:after="40" w:line="240" w:lineRule="exact"/>
        <w:rPr>
          <w:rFonts w:ascii="Arial Narrow" w:hAnsi="Arial Narrow"/>
          <w:sz w:val="24"/>
          <w:szCs w:val="24"/>
          <w:lang w:eastAsia="fr-FR"/>
        </w:rPr>
      </w:pPr>
    </w:p>
    <w:p w14:paraId="7CE76A0D" w14:textId="619924D4" w:rsidR="002300D5" w:rsidRDefault="002300D5" w:rsidP="00F65291">
      <w:pPr>
        <w:spacing w:after="40" w:line="240" w:lineRule="exact"/>
        <w:rPr>
          <w:rFonts w:ascii="Arial Narrow" w:hAnsi="Arial Narrow"/>
          <w:sz w:val="24"/>
          <w:szCs w:val="24"/>
          <w:lang w:eastAsia="fr-FR"/>
        </w:rPr>
      </w:pPr>
    </w:p>
    <w:p w14:paraId="2816FE80" w14:textId="77777777" w:rsidR="002300D5" w:rsidRDefault="002300D5" w:rsidP="00F65291">
      <w:pPr>
        <w:spacing w:after="40" w:line="240" w:lineRule="exact"/>
        <w:rPr>
          <w:rFonts w:ascii="Arial Narrow" w:hAnsi="Arial Narrow"/>
          <w:sz w:val="24"/>
          <w:szCs w:val="24"/>
          <w:lang w:eastAsia="fr-FR"/>
        </w:rPr>
      </w:pPr>
    </w:p>
    <w:p w14:paraId="5DADCB85" w14:textId="10D6A7B9" w:rsidR="00F65291" w:rsidRPr="000338A3" w:rsidRDefault="00F65291" w:rsidP="00F65291">
      <w:pPr>
        <w:spacing w:after="40" w:line="240" w:lineRule="exact"/>
        <w:rPr>
          <w:rFonts w:ascii="Arial Narrow" w:hAnsi="Arial Narrow"/>
          <w:sz w:val="24"/>
          <w:szCs w:val="24"/>
          <w:lang w:eastAsia="fr-FR"/>
        </w:rPr>
      </w:pPr>
    </w:p>
    <w:p w14:paraId="6F659ADC" w14:textId="77777777" w:rsidR="00F65291" w:rsidRPr="000338A3" w:rsidRDefault="00F65291" w:rsidP="00F65291">
      <w:pPr>
        <w:ind w:left="20" w:right="20"/>
        <w:rPr>
          <w:rFonts w:ascii="Arial Narrow" w:hAnsi="Arial Narrow"/>
          <w:sz w:val="2"/>
        </w:rPr>
      </w:pPr>
    </w:p>
    <w:p w14:paraId="27F2D931" w14:textId="3633367D" w:rsidR="00F65291" w:rsidRDefault="00F65291" w:rsidP="00F65291">
      <w:pPr>
        <w:spacing w:line="240" w:lineRule="exact"/>
        <w:rPr>
          <w:rFonts w:ascii="Arial Narrow" w:hAnsi="Arial Narrow"/>
          <w:sz w:val="24"/>
        </w:rPr>
      </w:pPr>
    </w:p>
    <w:tbl>
      <w:tblPr>
        <w:tblW w:w="9194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194"/>
      </w:tblGrid>
      <w:tr w:rsidR="00F65291" w:rsidRPr="000338A3" w14:paraId="621C6A4A" w14:textId="77777777" w:rsidTr="003A2191">
        <w:tc>
          <w:tcPr>
            <w:tcW w:w="9194" w:type="dxa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216493" w14:textId="4F2F05D1" w:rsidR="00F65291" w:rsidRPr="002300D5" w:rsidRDefault="002300D5">
            <w:pPr>
              <w:jc w:val="center"/>
              <w:rPr>
                <w:rFonts w:ascii="Futura Md BT" w:eastAsia="Arial" w:hAnsi="Futura Md BT" w:cs="Arial"/>
                <w:bCs/>
                <w:sz w:val="52"/>
                <w:szCs w:val="52"/>
              </w:rPr>
            </w:pPr>
            <w:r>
              <w:rPr>
                <w:rFonts w:ascii="Futura Md BT" w:eastAsia="Arial" w:hAnsi="Futura Md BT" w:cs="Arial"/>
                <w:bCs/>
                <w:sz w:val="52"/>
                <w:szCs w:val="52"/>
              </w:rPr>
              <w:t>A13</w:t>
            </w:r>
            <w:r w:rsidRPr="002300D5">
              <w:rPr>
                <w:rFonts w:ascii="Futura Lt BT" w:eastAsia="Arial" w:hAnsi="Futura Lt BT" w:cs="Arial"/>
                <w:bCs/>
                <w:sz w:val="52"/>
                <w:szCs w:val="52"/>
              </w:rPr>
              <w:t>|</w:t>
            </w:r>
            <w:r w:rsidR="00F65291" w:rsidRPr="002300D5">
              <w:rPr>
                <w:rFonts w:ascii="Futura Md BT" w:eastAsia="Arial" w:hAnsi="Futura Md BT" w:cs="Arial"/>
                <w:bCs/>
                <w:sz w:val="52"/>
                <w:szCs w:val="52"/>
              </w:rPr>
              <w:t>CADRE DU MEMOIRE JUSTIFICATIF</w:t>
            </w:r>
          </w:p>
        </w:tc>
      </w:tr>
    </w:tbl>
    <w:p w14:paraId="772681B4" w14:textId="69E7A822" w:rsidR="00F65291" w:rsidRPr="002300D5" w:rsidRDefault="00F65291" w:rsidP="00F65291">
      <w:pPr>
        <w:spacing w:line="240" w:lineRule="exact"/>
        <w:jc w:val="center"/>
        <w:rPr>
          <w:rFonts w:ascii="Futura Lt BT" w:eastAsia="Times New Roman" w:hAnsi="Futura Lt BT"/>
          <w:b/>
          <w:color w:val="FF0000"/>
          <w:sz w:val="24"/>
        </w:rPr>
      </w:pPr>
      <w:r w:rsidRPr="002300D5">
        <w:rPr>
          <w:rFonts w:ascii="Futura Lt BT" w:hAnsi="Futura Lt BT"/>
          <w:b/>
          <w:color w:val="FF0000"/>
        </w:rPr>
        <w:t>CE DO</w:t>
      </w:r>
      <w:r w:rsidR="00172509" w:rsidRPr="002300D5">
        <w:rPr>
          <w:rFonts w:ascii="Futura Lt BT" w:hAnsi="Futura Lt BT"/>
          <w:b/>
          <w:color w:val="FF0000"/>
        </w:rPr>
        <w:t>C</w:t>
      </w:r>
      <w:r w:rsidRPr="002300D5">
        <w:rPr>
          <w:rFonts w:ascii="Futura Lt BT" w:hAnsi="Futura Lt BT"/>
          <w:b/>
          <w:color w:val="FF0000"/>
        </w:rPr>
        <w:t>UMENT EST A REMPLIR OBLIGATOIREMENT</w:t>
      </w:r>
      <w:r w:rsidR="00FE7CF0" w:rsidRPr="002300D5">
        <w:rPr>
          <w:rFonts w:ascii="Futura Lt BT" w:hAnsi="Futura Lt BT"/>
          <w:b/>
          <w:color w:val="FF0000"/>
        </w:rPr>
        <w:t xml:space="preserve"> </w:t>
      </w:r>
    </w:p>
    <w:p w14:paraId="1B4ADB04" w14:textId="77777777" w:rsidR="00F65291" w:rsidRPr="000338A3" w:rsidRDefault="00F65291" w:rsidP="00F65291">
      <w:pPr>
        <w:spacing w:after="220" w:line="240" w:lineRule="exact"/>
        <w:rPr>
          <w:rFonts w:ascii="Arial Narrow" w:hAnsi="Arial Narrow"/>
        </w:rPr>
      </w:pPr>
    </w:p>
    <w:p w14:paraId="21C0EF6A" w14:textId="05D3B31C" w:rsidR="00F65291" w:rsidRPr="003A2191" w:rsidRDefault="00F65291" w:rsidP="00F65291">
      <w:pPr>
        <w:spacing w:before="40"/>
        <w:ind w:left="20" w:right="20"/>
        <w:jc w:val="center"/>
        <w:rPr>
          <w:rFonts w:ascii="Futura MdCn BT" w:eastAsia="Arial" w:hAnsi="Futura MdCn BT" w:cs="Arial"/>
          <w:bCs/>
          <w:color w:val="000000"/>
          <w:sz w:val="28"/>
        </w:rPr>
      </w:pPr>
      <w:r w:rsidRPr="003A2191">
        <w:rPr>
          <w:rFonts w:ascii="Futura MdCn BT" w:eastAsia="Arial" w:hAnsi="Futura MdCn BT" w:cs="Arial"/>
          <w:bCs/>
          <w:color w:val="000000"/>
          <w:sz w:val="28"/>
        </w:rPr>
        <w:t>MARCHÉ</w:t>
      </w:r>
      <w:r w:rsidR="00BD6026" w:rsidRPr="003A2191">
        <w:rPr>
          <w:rFonts w:ascii="Futura MdCn BT" w:eastAsia="Arial" w:hAnsi="Futura MdCn BT" w:cs="Arial"/>
          <w:bCs/>
          <w:color w:val="000000"/>
          <w:sz w:val="28"/>
        </w:rPr>
        <w:t>S</w:t>
      </w:r>
      <w:r w:rsidRPr="003A2191">
        <w:rPr>
          <w:rFonts w:ascii="Futura MdCn BT" w:eastAsia="Arial" w:hAnsi="Futura MdCn BT" w:cs="Arial"/>
          <w:bCs/>
          <w:color w:val="000000"/>
          <w:sz w:val="28"/>
        </w:rPr>
        <w:t xml:space="preserve"> DE TRAVAUX</w:t>
      </w:r>
      <w:r w:rsidR="00543C38">
        <w:rPr>
          <w:rFonts w:ascii="Futura MdCn BT" w:eastAsia="Arial" w:hAnsi="Futura MdCn BT" w:cs="Arial"/>
          <w:bCs/>
          <w:color w:val="000000"/>
          <w:sz w:val="28"/>
        </w:rPr>
        <w:t xml:space="preserve"> P</w:t>
      </w:r>
      <w:r w:rsidR="00D244E7">
        <w:rPr>
          <w:rFonts w:ascii="Futura MdCn BT" w:eastAsia="Arial" w:hAnsi="Futura MdCn BT" w:cs="Arial"/>
          <w:bCs/>
          <w:color w:val="000000"/>
          <w:sz w:val="28"/>
        </w:rPr>
        <w:t>UBLICS</w:t>
      </w:r>
    </w:p>
    <w:p w14:paraId="01AD6983" w14:textId="77777777" w:rsidR="00F65291" w:rsidRPr="000338A3" w:rsidRDefault="00F65291" w:rsidP="00F65291">
      <w:pPr>
        <w:spacing w:line="240" w:lineRule="exact"/>
        <w:rPr>
          <w:rFonts w:ascii="Arial Narrow" w:eastAsia="Times New Roman" w:hAnsi="Arial Narrow"/>
          <w:sz w:val="24"/>
        </w:rPr>
      </w:pPr>
    </w:p>
    <w:tbl>
      <w:tblPr>
        <w:tblW w:w="9214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F65291" w:rsidRPr="000338A3" w14:paraId="716EEBF8" w14:textId="77777777" w:rsidTr="003A2191">
        <w:tc>
          <w:tcPr>
            <w:tcW w:w="921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  <w:hideMark/>
          </w:tcPr>
          <w:p w14:paraId="74B57C4F" w14:textId="237A7F54" w:rsidR="00F65291" w:rsidRPr="00555783" w:rsidRDefault="00D244E7" w:rsidP="00543C38">
            <w:pPr>
              <w:spacing w:line="322" w:lineRule="exact"/>
              <w:ind w:left="143"/>
              <w:jc w:val="center"/>
              <w:rPr>
                <w:rFonts w:ascii="Futura Md BT" w:eastAsia="Arial" w:hAnsi="Futura Md BT" w:cs="Arial"/>
                <w:bCs/>
                <w:color w:val="000000"/>
                <w:sz w:val="28"/>
                <w:szCs w:val="28"/>
              </w:rPr>
            </w:pPr>
            <w:r>
              <w:rPr>
                <w:rFonts w:ascii="Futura Md BT" w:eastAsia="Arial" w:hAnsi="Futura Md BT" w:cs="Arial"/>
                <w:bCs/>
                <w:color w:val="000000"/>
                <w:sz w:val="28"/>
                <w:szCs w:val="28"/>
              </w:rPr>
              <w:t>Mise en sécurité du restaurant universitaire et divers travaux d’aménagement dans le bâtiment principal</w:t>
            </w:r>
          </w:p>
        </w:tc>
      </w:tr>
    </w:tbl>
    <w:p w14:paraId="475F7105" w14:textId="77777777" w:rsidR="00F65291" w:rsidRPr="000338A3" w:rsidRDefault="00F65291" w:rsidP="00765768">
      <w:pPr>
        <w:spacing w:line="240" w:lineRule="exact"/>
        <w:rPr>
          <w:rFonts w:ascii="Arial Narrow" w:hAnsi="Arial Narrow"/>
        </w:rPr>
      </w:pPr>
      <w:r w:rsidRPr="000338A3">
        <w:rPr>
          <w:rFonts w:ascii="Arial Narrow" w:hAnsi="Arial Narrow"/>
        </w:rPr>
        <w:t xml:space="preserve"> </w:t>
      </w:r>
    </w:p>
    <w:p w14:paraId="21F7C39E" w14:textId="26C62384" w:rsidR="0031134E" w:rsidRPr="00D244E7" w:rsidRDefault="00D244E7" w:rsidP="007A0998">
      <w:pPr>
        <w:spacing w:after="0" w:line="240" w:lineRule="auto"/>
        <w:ind w:left="-142"/>
        <w:jc w:val="center"/>
        <w:rPr>
          <w:rFonts w:ascii="Futura Lt BT" w:eastAsia="Arial" w:hAnsi="Futura Lt BT" w:cs="Arial"/>
          <w:b/>
          <w:color w:val="000000"/>
          <w:sz w:val="32"/>
          <w:szCs w:val="32"/>
          <w:lang w:val="en-US"/>
        </w:rPr>
      </w:pPr>
      <w:r w:rsidRPr="00D244E7">
        <w:rPr>
          <w:rFonts w:ascii="Futura Lt BT" w:eastAsia="Arial" w:hAnsi="Futura Lt BT" w:cs="Arial"/>
          <w:b/>
          <w:color w:val="000000"/>
          <w:sz w:val="32"/>
          <w:szCs w:val="32"/>
          <w:lang w:val="en-US"/>
        </w:rPr>
        <w:t>VetAgro Sup</w:t>
      </w:r>
    </w:p>
    <w:p w14:paraId="4AC2BDF4" w14:textId="3BC84208" w:rsidR="007A0998" w:rsidRPr="00D244E7" w:rsidRDefault="00D244E7" w:rsidP="007A0998">
      <w:pPr>
        <w:spacing w:after="0" w:line="240" w:lineRule="auto"/>
        <w:ind w:left="-142"/>
        <w:jc w:val="center"/>
        <w:rPr>
          <w:rFonts w:ascii="Futura Lt BT" w:eastAsia="Arial" w:hAnsi="Futura Lt BT" w:cs="Arial"/>
          <w:b/>
          <w:color w:val="000000"/>
          <w:sz w:val="32"/>
          <w:szCs w:val="32"/>
          <w:lang w:val="en-US"/>
        </w:rPr>
      </w:pPr>
      <w:r w:rsidRPr="00D244E7">
        <w:rPr>
          <w:rFonts w:ascii="Futura Lt BT" w:eastAsia="Arial" w:hAnsi="Futura Lt BT" w:cs="Arial"/>
          <w:b/>
          <w:color w:val="000000"/>
          <w:sz w:val="32"/>
          <w:szCs w:val="32"/>
          <w:lang w:val="en-US"/>
        </w:rPr>
        <w:t>1 aven</w:t>
      </w:r>
      <w:r>
        <w:rPr>
          <w:rFonts w:ascii="Futura Lt BT" w:eastAsia="Arial" w:hAnsi="Futura Lt BT" w:cs="Arial"/>
          <w:b/>
          <w:color w:val="000000"/>
          <w:sz w:val="32"/>
          <w:szCs w:val="32"/>
          <w:lang w:val="en-US"/>
        </w:rPr>
        <w:t xml:space="preserve">ue </w:t>
      </w:r>
      <w:proofErr w:type="spellStart"/>
      <w:r>
        <w:rPr>
          <w:rFonts w:ascii="Futura Lt BT" w:eastAsia="Arial" w:hAnsi="Futura Lt BT" w:cs="Arial"/>
          <w:b/>
          <w:color w:val="000000"/>
          <w:sz w:val="32"/>
          <w:szCs w:val="32"/>
          <w:lang w:val="en-US"/>
        </w:rPr>
        <w:t>Bourgelat</w:t>
      </w:r>
      <w:proofErr w:type="spellEnd"/>
    </w:p>
    <w:p w14:paraId="70F2CFF0" w14:textId="2F74CD47" w:rsidR="00D47716" w:rsidRPr="00D244E7" w:rsidRDefault="00D244E7" w:rsidP="00555783">
      <w:pPr>
        <w:spacing w:after="0" w:line="240" w:lineRule="auto"/>
        <w:ind w:left="-142"/>
        <w:jc w:val="center"/>
        <w:rPr>
          <w:rFonts w:ascii="Futura Lt BT" w:eastAsia="Arial" w:hAnsi="Futura Lt BT" w:cs="Arial"/>
          <w:bCs/>
          <w:color w:val="000000"/>
          <w:sz w:val="32"/>
          <w:szCs w:val="32"/>
          <w:lang w:val="en-US"/>
        </w:rPr>
      </w:pPr>
      <w:r>
        <w:rPr>
          <w:rFonts w:ascii="Futura Lt BT" w:eastAsia="Arial" w:hAnsi="Futura Lt BT" w:cs="Arial"/>
          <w:bCs/>
          <w:color w:val="000000"/>
          <w:sz w:val="32"/>
          <w:szCs w:val="32"/>
          <w:lang w:val="en-US"/>
        </w:rPr>
        <w:t>69280 MARCY L’ETOILE</w:t>
      </w:r>
    </w:p>
    <w:p w14:paraId="211006A2" w14:textId="77777777" w:rsidR="00D47716" w:rsidRPr="00D244E7" w:rsidRDefault="00D47716" w:rsidP="00D47716">
      <w:pPr>
        <w:spacing w:after="0" w:line="240" w:lineRule="auto"/>
        <w:ind w:left="-142"/>
        <w:jc w:val="center"/>
        <w:rPr>
          <w:rFonts w:ascii="Futura Lt BT" w:eastAsia="Arial" w:hAnsi="Futura Lt BT" w:cs="Arial"/>
          <w:bCs/>
          <w:color w:val="000000"/>
          <w:lang w:val="en-US"/>
        </w:rPr>
      </w:pPr>
    </w:p>
    <w:p w14:paraId="3D2D5C12" w14:textId="77777777" w:rsidR="00D47716" w:rsidRPr="00D244E7" w:rsidRDefault="00D47716" w:rsidP="00D47716">
      <w:pPr>
        <w:spacing w:after="0" w:line="240" w:lineRule="auto"/>
        <w:ind w:left="-142"/>
        <w:jc w:val="center"/>
        <w:rPr>
          <w:rFonts w:ascii="Arial Narrow" w:eastAsia="Arial" w:hAnsi="Arial Narrow" w:cs="Arial"/>
          <w:b/>
          <w:color w:val="000000"/>
          <w:lang w:val="en-US"/>
        </w:rPr>
      </w:pPr>
    </w:p>
    <w:p w14:paraId="2A544188" w14:textId="44BFC54F" w:rsidR="00FB2927" w:rsidRPr="000338A3" w:rsidRDefault="00776E5D" w:rsidP="007A0998">
      <w:pPr>
        <w:spacing w:after="0" w:line="240" w:lineRule="auto"/>
        <w:ind w:left="-142"/>
        <w:rPr>
          <w:rFonts w:ascii="Arial Narrow" w:hAnsi="Arial Narrow" w:cs="Arial"/>
          <w:sz w:val="18"/>
          <w:szCs w:val="18"/>
        </w:rPr>
      </w:pPr>
      <w:r w:rsidRPr="000338A3">
        <w:rPr>
          <w:rFonts w:ascii="Arial Narrow" w:hAnsi="Arial Narrow" w:cs="Arial"/>
          <w:sz w:val="18"/>
          <w:szCs w:val="18"/>
        </w:rPr>
        <w:t>CADRE A REMPLIR PAR LE CANDIDAT</w:t>
      </w:r>
    </w:p>
    <w:p w14:paraId="7D62C9B5" w14:textId="77777777" w:rsidR="00776E5D" w:rsidRPr="000338A3" w:rsidRDefault="00776E5D" w:rsidP="00776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"/>
        </w:rPr>
      </w:pPr>
    </w:p>
    <w:p w14:paraId="51E113A6" w14:textId="298D49CE" w:rsidR="00204155" w:rsidRPr="00204155" w:rsidRDefault="00776E5D" w:rsidP="002041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"/>
          <w:b/>
          <w:bCs/>
        </w:rPr>
      </w:pPr>
      <w:bookmarkStart w:id="0" w:name="_Hlk36643503"/>
      <w:r w:rsidRPr="00D574FD">
        <w:rPr>
          <w:rFonts w:ascii="Arial Narrow" w:hAnsi="Arial Narrow" w:cs="Arial"/>
          <w:b/>
          <w:bCs/>
        </w:rPr>
        <w:t>LOT N°</w:t>
      </w:r>
      <w:bookmarkEnd w:id="0"/>
      <w:r w:rsidR="003A2191">
        <w:rPr>
          <w:rFonts w:ascii="Arial Narrow" w:hAnsi="Arial Narrow" w:cs="Arial"/>
          <w:b/>
          <w:bCs/>
        </w:rPr>
        <w:t>___________________ - INTITULE : ____________________________________________________</w:t>
      </w:r>
    </w:p>
    <w:p w14:paraId="42BB9A8D" w14:textId="77777777" w:rsidR="00776E5D" w:rsidRPr="000338A3" w:rsidRDefault="00776E5D" w:rsidP="00776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"/>
          <w:sz w:val="10"/>
          <w:szCs w:val="10"/>
        </w:rPr>
      </w:pPr>
    </w:p>
    <w:p w14:paraId="3224E57F" w14:textId="77777777" w:rsidR="00776E5D" w:rsidRPr="000338A3" w:rsidRDefault="00776E5D" w:rsidP="00776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"/>
        </w:rPr>
      </w:pPr>
      <w:r w:rsidRPr="000338A3">
        <w:rPr>
          <w:rFonts w:ascii="Arial Narrow" w:hAnsi="Arial Narrow" w:cs="Arial"/>
        </w:rPr>
        <w:t>ENTREPRISE : …………………………………………………………………………………………</w:t>
      </w:r>
    </w:p>
    <w:p w14:paraId="4C84FD8C" w14:textId="77777777" w:rsidR="00EF1A88" w:rsidRPr="000338A3" w:rsidRDefault="00EF1A88" w:rsidP="00776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"/>
        </w:rPr>
      </w:pPr>
      <w:r w:rsidRPr="000338A3">
        <w:rPr>
          <w:rFonts w:ascii="Arial Narrow" w:hAnsi="Arial Narrow" w:cs="Arial"/>
        </w:rPr>
        <w:t>ADRESSE DE L’ENTREPRISE : …………………………………………………………………….</w:t>
      </w:r>
    </w:p>
    <w:p w14:paraId="24FFB77B" w14:textId="77777777" w:rsidR="00C55CFD" w:rsidRPr="000338A3" w:rsidRDefault="00C55CFD" w:rsidP="00776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"/>
        </w:rPr>
      </w:pPr>
    </w:p>
    <w:p w14:paraId="012EB870" w14:textId="77777777" w:rsidR="00E51FAB" w:rsidRPr="003A2191" w:rsidRDefault="00E51FAB" w:rsidP="00FB2927">
      <w:pPr>
        <w:jc w:val="both"/>
        <w:rPr>
          <w:rFonts w:ascii="Futura Lt BT" w:hAnsi="Futura Lt BT" w:cs="Arial"/>
          <w:szCs w:val="24"/>
        </w:rPr>
      </w:pPr>
      <w:r w:rsidRPr="003A2191">
        <w:rPr>
          <w:rFonts w:ascii="Futura Lt BT" w:hAnsi="Futura Lt BT" w:cs="Arial"/>
          <w:szCs w:val="24"/>
        </w:rPr>
        <w:t xml:space="preserve">Conformément au règlement de consultation, le présent </w:t>
      </w:r>
      <w:r w:rsidR="00FB2927" w:rsidRPr="003A2191">
        <w:rPr>
          <w:rFonts w:ascii="Futura Lt BT" w:hAnsi="Futura Lt BT" w:cs="Arial"/>
          <w:szCs w:val="24"/>
        </w:rPr>
        <w:t xml:space="preserve">cadre de </w:t>
      </w:r>
      <w:r w:rsidRPr="003A2191">
        <w:rPr>
          <w:rFonts w:ascii="Futura Lt BT" w:hAnsi="Futura Lt BT" w:cs="Arial"/>
          <w:szCs w:val="24"/>
        </w:rPr>
        <w:t>mémoire</w:t>
      </w:r>
      <w:r w:rsidR="00FB2927" w:rsidRPr="003A2191">
        <w:rPr>
          <w:rFonts w:ascii="Futura Lt BT" w:hAnsi="Futura Lt BT" w:cs="Arial"/>
          <w:szCs w:val="24"/>
        </w:rPr>
        <w:t xml:space="preserve"> </w:t>
      </w:r>
      <w:r w:rsidRPr="003A2191">
        <w:rPr>
          <w:rFonts w:ascii="Futura Lt BT" w:hAnsi="Futura Lt BT" w:cs="Arial"/>
          <w:szCs w:val="24"/>
        </w:rPr>
        <w:t xml:space="preserve">constitue la justification de l’offre au regard </w:t>
      </w:r>
      <w:r w:rsidR="00AB5346" w:rsidRPr="003A2191">
        <w:rPr>
          <w:rFonts w:ascii="Futura Lt BT" w:hAnsi="Futura Lt BT" w:cs="Arial"/>
          <w:szCs w:val="24"/>
        </w:rPr>
        <w:t>du</w:t>
      </w:r>
      <w:r w:rsidRPr="003A2191">
        <w:rPr>
          <w:rFonts w:ascii="Futura Lt BT" w:hAnsi="Futura Lt BT" w:cs="Arial"/>
          <w:szCs w:val="24"/>
        </w:rPr>
        <w:t xml:space="preserve"> critère </w:t>
      </w:r>
      <w:r w:rsidR="00FB2927" w:rsidRPr="003A2191">
        <w:rPr>
          <w:rFonts w:ascii="Futura Lt BT" w:hAnsi="Futura Lt BT" w:cs="Arial"/>
          <w:szCs w:val="24"/>
        </w:rPr>
        <w:t>de la valeur technique.</w:t>
      </w:r>
    </w:p>
    <w:p w14:paraId="082AC746" w14:textId="5BA92BCE" w:rsidR="00D244E7" w:rsidRDefault="00E51FAB" w:rsidP="003C0531">
      <w:pPr>
        <w:jc w:val="both"/>
        <w:rPr>
          <w:rFonts w:ascii="Futura Lt BT" w:hAnsi="Futura Lt BT" w:cs="Arial"/>
          <w:b/>
          <w:bCs/>
          <w:color w:val="FF0000"/>
          <w:szCs w:val="24"/>
        </w:rPr>
      </w:pPr>
      <w:r w:rsidRPr="00CF302C">
        <w:rPr>
          <w:rFonts w:ascii="Futura Lt BT" w:hAnsi="Futura Lt BT" w:cs="Arial"/>
          <w:szCs w:val="24"/>
        </w:rPr>
        <w:t xml:space="preserve">Le présent document constitue un cadre de réponse définissant un contenu que les entreprises </w:t>
      </w:r>
      <w:r w:rsidR="00DB0B8B" w:rsidRPr="00CF302C">
        <w:rPr>
          <w:rFonts w:ascii="Futura Lt BT" w:hAnsi="Futura Lt BT" w:cs="Arial"/>
          <w:szCs w:val="24"/>
        </w:rPr>
        <w:t>doivent</w:t>
      </w:r>
      <w:r w:rsidRPr="00CF302C">
        <w:rPr>
          <w:rFonts w:ascii="Futura Lt BT" w:hAnsi="Futura Lt BT" w:cs="Arial"/>
          <w:szCs w:val="24"/>
        </w:rPr>
        <w:t xml:space="preserve"> respecter. </w:t>
      </w:r>
      <w:r w:rsidR="00FB2927" w:rsidRPr="00CF302C">
        <w:rPr>
          <w:rFonts w:ascii="Futura Lt BT" w:hAnsi="Futura Lt BT" w:cs="Arial"/>
          <w:b/>
          <w:bCs/>
          <w:color w:val="FF0000"/>
          <w:szCs w:val="24"/>
        </w:rPr>
        <w:t>Mais en aucun cas ce document ne pourra se substituer aux pièces du DCE.</w:t>
      </w:r>
      <w:r w:rsidR="00D244E7">
        <w:rPr>
          <w:rFonts w:ascii="Futura Lt BT" w:hAnsi="Futura Lt BT" w:cs="Arial"/>
          <w:b/>
          <w:bCs/>
          <w:color w:val="FF0000"/>
          <w:szCs w:val="24"/>
        </w:rPr>
        <w:br w:type="page"/>
      </w:r>
    </w:p>
    <w:p w14:paraId="2C7DD594" w14:textId="4EA98A2B" w:rsidR="00FE2569" w:rsidRPr="00C71249" w:rsidRDefault="00FE2569" w:rsidP="00FE2569">
      <w:pPr>
        <w:rPr>
          <w:rFonts w:ascii="Futura Md BT" w:hAnsi="Futura Md BT" w:cs="Arial"/>
          <w:i/>
          <w:sz w:val="28"/>
          <w:szCs w:val="28"/>
        </w:rPr>
      </w:pPr>
      <w:bookmarkStart w:id="1" w:name="_Hlk133319932"/>
      <w:bookmarkStart w:id="2" w:name="_Hlk36643532"/>
      <w:bookmarkStart w:id="3" w:name="_Hlk133320586"/>
      <w:r w:rsidRPr="00C71249">
        <w:rPr>
          <w:rFonts w:ascii="Futura Md BT" w:hAnsi="Futura Md BT" w:cs="Arial"/>
          <w:b/>
          <w:sz w:val="28"/>
          <w:szCs w:val="28"/>
        </w:rPr>
        <w:lastRenderedPageBreak/>
        <w:t xml:space="preserve">Qualité technique </w:t>
      </w:r>
      <w:r w:rsidR="00CF302C">
        <w:rPr>
          <w:rFonts w:ascii="Futura Md BT" w:hAnsi="Futura Md BT" w:cs="Arial"/>
          <w:b/>
          <w:sz w:val="28"/>
          <w:szCs w:val="28"/>
        </w:rPr>
        <w:t>/</w:t>
      </w:r>
      <w:r w:rsidR="006A472B">
        <w:rPr>
          <w:rFonts w:ascii="Futura Md BT" w:hAnsi="Futura Md BT" w:cs="Arial"/>
          <w:b/>
          <w:sz w:val="28"/>
          <w:szCs w:val="28"/>
        </w:rPr>
        <w:t>60</w:t>
      </w:r>
      <w:r w:rsidRPr="00C71249">
        <w:rPr>
          <w:rFonts w:ascii="Futura Md BT" w:hAnsi="Futura Md BT" w:cs="Arial"/>
          <w:b/>
          <w:sz w:val="28"/>
          <w:szCs w:val="28"/>
        </w:rPr>
        <w:t xml:space="preserve"> points</w:t>
      </w:r>
      <w:bookmarkEnd w:id="1"/>
    </w:p>
    <w:p w14:paraId="14FBD2C2" w14:textId="77777777" w:rsidR="006B4082" w:rsidRPr="000338A3" w:rsidRDefault="006B4082" w:rsidP="006B4082">
      <w:pPr>
        <w:rPr>
          <w:rFonts w:ascii="Arial Narrow" w:hAnsi="Arial Narrow" w:cs="Arial"/>
          <w:sz w:val="20"/>
        </w:rPr>
      </w:pPr>
    </w:p>
    <w:p w14:paraId="2C602725" w14:textId="6D126E22" w:rsidR="00AC54A7" w:rsidRPr="002300D5" w:rsidRDefault="00AC54A7" w:rsidP="00AC54A7">
      <w:pPr>
        <w:spacing w:after="0" w:line="240" w:lineRule="auto"/>
        <w:rPr>
          <w:rFonts w:ascii="Futura Md BT" w:hAnsi="Futura Md BT"/>
          <w:b/>
          <w:bCs/>
        </w:rPr>
      </w:pPr>
      <w:r w:rsidRPr="002300D5">
        <w:rPr>
          <w:rFonts w:ascii="Futura Md BT" w:hAnsi="Futura Md BT"/>
          <w:b/>
          <w:bCs/>
        </w:rPr>
        <w:t xml:space="preserve">Sous-critère 1 : Organisation des travaux et méthodologie </w:t>
      </w:r>
      <w:r w:rsidR="002300D5" w:rsidRPr="002300D5">
        <w:rPr>
          <w:rFonts w:ascii="Futura MdCn BT" w:hAnsi="Futura MdCn BT"/>
        </w:rPr>
        <w:t>/</w:t>
      </w:r>
      <w:r w:rsidR="005B535C">
        <w:rPr>
          <w:rFonts w:ascii="Futura MdCn BT" w:hAnsi="Futura MdCn BT"/>
        </w:rPr>
        <w:t>20</w:t>
      </w:r>
      <w:r w:rsidR="00BC1625">
        <w:rPr>
          <w:rFonts w:ascii="Futura MdCn BT" w:hAnsi="Futura MdCn BT"/>
        </w:rPr>
        <w:t xml:space="preserve"> </w:t>
      </w:r>
      <w:r w:rsidRPr="002300D5">
        <w:rPr>
          <w:rFonts w:ascii="Futura MdCn BT" w:hAnsi="Futura MdCn BT"/>
        </w:rPr>
        <w:t>points</w:t>
      </w:r>
    </w:p>
    <w:p w14:paraId="7FCA73E1" w14:textId="77777777" w:rsidR="00AC54A7" w:rsidRPr="000338A3" w:rsidRDefault="00AC54A7" w:rsidP="00AC54A7">
      <w:pPr>
        <w:spacing w:after="0" w:line="240" w:lineRule="auto"/>
        <w:rPr>
          <w:rFonts w:ascii="Arial Narrow" w:hAnsi="Arial Narrow"/>
        </w:rPr>
      </w:pPr>
    </w:p>
    <w:p w14:paraId="2E5F3DDA" w14:textId="3B2CE4C4" w:rsidR="00AC54A7" w:rsidRDefault="00AC54A7" w:rsidP="00CF302C">
      <w:pPr>
        <w:pStyle w:val="Puceronde"/>
        <w:numPr>
          <w:ilvl w:val="0"/>
          <w:numId w:val="14"/>
        </w:numPr>
        <w:spacing w:after="120"/>
        <w:ind w:left="924" w:hanging="357"/>
        <w:jc w:val="both"/>
        <w:rPr>
          <w:rFonts w:ascii="Futura Lt BT" w:hAnsi="Futura Lt BT"/>
        </w:rPr>
      </w:pPr>
      <w:r w:rsidRPr="002300D5">
        <w:rPr>
          <w:rFonts w:ascii="Futura Lt BT" w:hAnsi="Futura Lt BT"/>
        </w:rPr>
        <w:t>L’entreprise décrit la méthodologie et les dispositions mises en œuvre pour la réalisation des études et</w:t>
      </w:r>
      <w:r w:rsidR="003C4BEC">
        <w:rPr>
          <w:rFonts w:ascii="Futura Lt BT" w:hAnsi="Futura Lt BT"/>
        </w:rPr>
        <w:t xml:space="preserve"> des</w:t>
      </w:r>
      <w:r w:rsidRPr="002300D5">
        <w:rPr>
          <w:rFonts w:ascii="Futura Lt BT" w:hAnsi="Futura Lt BT"/>
        </w:rPr>
        <w:t xml:space="preserve"> travaux</w:t>
      </w:r>
      <w:r w:rsidR="00CB5DB9">
        <w:rPr>
          <w:rFonts w:ascii="Futura Lt BT" w:hAnsi="Futura Lt BT"/>
        </w:rPr>
        <w:t>.</w:t>
      </w:r>
    </w:p>
    <w:p w14:paraId="6481375C" w14:textId="7A3C8AB2" w:rsidR="00BC1625" w:rsidRPr="002300D5" w:rsidRDefault="00BC1625" w:rsidP="00CF302C">
      <w:pPr>
        <w:pStyle w:val="Puceronde"/>
        <w:numPr>
          <w:ilvl w:val="0"/>
          <w:numId w:val="14"/>
        </w:numPr>
        <w:spacing w:after="120"/>
        <w:ind w:left="924" w:hanging="357"/>
        <w:jc w:val="both"/>
        <w:rPr>
          <w:rFonts w:ascii="Futura Lt BT" w:hAnsi="Futura Lt BT"/>
        </w:rPr>
      </w:pPr>
      <w:r>
        <w:rPr>
          <w:rFonts w:ascii="Futura Lt BT" w:hAnsi="Futura Lt BT"/>
        </w:rPr>
        <w:t xml:space="preserve">Elle précise les méthodes envisagées pour travailler au sein </w:t>
      </w:r>
      <w:r w:rsidR="0066595E">
        <w:rPr>
          <w:rFonts w:ascii="Futura Lt BT" w:hAnsi="Futura Lt BT"/>
        </w:rPr>
        <w:t>d’un bâtiment</w:t>
      </w:r>
      <w:r>
        <w:rPr>
          <w:rFonts w:ascii="Futura Lt BT" w:hAnsi="Futura Lt BT"/>
        </w:rPr>
        <w:t xml:space="preserve"> occupé avec des horaires et accès contraints.</w:t>
      </w:r>
    </w:p>
    <w:p w14:paraId="4BAE1947" w14:textId="2521FD8C" w:rsidR="00AE72E2" w:rsidRPr="006A472B" w:rsidRDefault="00153C10" w:rsidP="006A472B">
      <w:pPr>
        <w:pStyle w:val="Puceronde"/>
        <w:numPr>
          <w:ilvl w:val="0"/>
          <w:numId w:val="14"/>
        </w:numPr>
        <w:spacing w:after="120"/>
        <w:ind w:left="924" w:hanging="357"/>
        <w:jc w:val="both"/>
        <w:rPr>
          <w:rFonts w:ascii="Futura Lt BT" w:hAnsi="Futura Lt BT"/>
        </w:rPr>
      </w:pPr>
      <w:r w:rsidRPr="002300D5">
        <w:rPr>
          <w:rFonts w:ascii="Futura Lt BT" w:hAnsi="Futura Lt BT"/>
        </w:rPr>
        <w:t>Elle</w:t>
      </w:r>
      <w:r w:rsidR="00AE72E2" w:rsidRPr="002300D5">
        <w:rPr>
          <w:rFonts w:ascii="Futura Lt BT" w:hAnsi="Futura Lt BT"/>
        </w:rPr>
        <w:t xml:space="preserve"> décrit les moyens mis en œuvre par l’entreprise pour respecter la sécurité </w:t>
      </w:r>
      <w:r w:rsidR="00702701">
        <w:rPr>
          <w:rFonts w:ascii="Futura Lt BT" w:hAnsi="Futura Lt BT"/>
        </w:rPr>
        <w:t>du personnel,</w:t>
      </w:r>
      <w:r w:rsidR="006A472B">
        <w:rPr>
          <w:rFonts w:ascii="Futura Lt BT" w:hAnsi="Futura Lt BT"/>
        </w:rPr>
        <w:t xml:space="preserve"> </w:t>
      </w:r>
      <w:r w:rsidR="00AE72E2" w:rsidRPr="006A472B">
        <w:rPr>
          <w:rFonts w:ascii="Futura Lt BT" w:hAnsi="Futura Lt BT"/>
        </w:rPr>
        <w:t>et la charte chantier faibles nuisances</w:t>
      </w:r>
      <w:r w:rsidR="00B7583D" w:rsidRPr="006A472B">
        <w:rPr>
          <w:rFonts w:ascii="Futura Lt BT" w:hAnsi="Futura Lt BT"/>
        </w:rPr>
        <w:t>.</w:t>
      </w:r>
    </w:p>
    <w:p w14:paraId="0E42F9D9" w14:textId="77777777" w:rsidR="00AC54A7" w:rsidRPr="00AC54A7" w:rsidRDefault="00AC54A7" w:rsidP="00AC54A7">
      <w:pPr>
        <w:pStyle w:val="Puceronde"/>
        <w:numPr>
          <w:ilvl w:val="0"/>
          <w:numId w:val="0"/>
        </w:numPr>
        <w:tabs>
          <w:tab w:val="left" w:pos="708"/>
        </w:tabs>
        <w:ind w:left="360" w:hanging="360"/>
        <w:jc w:val="both"/>
        <w:rPr>
          <w:rFonts w:ascii="Arial Narrow" w:hAnsi="Arial Narrow"/>
          <w:sz w:val="24"/>
          <w:szCs w:val="24"/>
          <w:highlight w:val="yellow"/>
        </w:rPr>
      </w:pPr>
    </w:p>
    <w:p w14:paraId="1E235080" w14:textId="77777777" w:rsidR="00FE7CF0" w:rsidRPr="000518BF" w:rsidRDefault="00FE7CF0" w:rsidP="000518BF">
      <w:pPr>
        <w:spacing w:after="0" w:line="240" w:lineRule="auto"/>
        <w:rPr>
          <w:rFonts w:ascii="Arial Narrow" w:hAnsi="Arial Narrow"/>
        </w:rPr>
      </w:pPr>
    </w:p>
    <w:bookmarkEnd w:id="2"/>
    <w:p w14:paraId="30004957" w14:textId="15ECC59B" w:rsidR="00661BD5" w:rsidRPr="002300D5" w:rsidRDefault="00661BD5" w:rsidP="00661BD5">
      <w:pPr>
        <w:spacing w:after="0" w:line="240" w:lineRule="auto"/>
        <w:rPr>
          <w:rFonts w:ascii="Futura MdCn BT" w:hAnsi="Futura MdCn BT"/>
        </w:rPr>
      </w:pPr>
      <w:r w:rsidRPr="002300D5">
        <w:rPr>
          <w:rFonts w:ascii="Futura Md BT" w:hAnsi="Futura Md BT"/>
          <w:b/>
          <w:bCs/>
        </w:rPr>
        <w:t xml:space="preserve">Sous-critère 2 : Moyens humains et matériels </w:t>
      </w:r>
      <w:r w:rsidR="002300D5" w:rsidRPr="002300D5">
        <w:rPr>
          <w:rFonts w:ascii="Futura MdCn BT" w:hAnsi="Futura MdCn BT"/>
        </w:rPr>
        <w:t>/</w:t>
      </w:r>
      <w:r w:rsidR="00CB5DB9">
        <w:rPr>
          <w:rFonts w:ascii="Futura MdCn BT" w:hAnsi="Futura MdCn BT"/>
        </w:rPr>
        <w:t>20</w:t>
      </w:r>
      <w:r w:rsidRPr="002300D5">
        <w:rPr>
          <w:rFonts w:ascii="Futura MdCn BT" w:hAnsi="Futura MdCn BT"/>
        </w:rPr>
        <w:t xml:space="preserve"> points</w:t>
      </w:r>
    </w:p>
    <w:p w14:paraId="160A6454" w14:textId="77777777" w:rsidR="00661BD5" w:rsidRPr="000338A3" w:rsidRDefault="00661BD5" w:rsidP="00661BD5">
      <w:pPr>
        <w:spacing w:after="0" w:line="240" w:lineRule="auto"/>
        <w:rPr>
          <w:rFonts w:ascii="Arial Narrow" w:hAnsi="Arial Narrow"/>
        </w:rPr>
      </w:pPr>
      <w:bookmarkStart w:id="4" w:name="_GoBack"/>
      <w:bookmarkEnd w:id="4"/>
    </w:p>
    <w:p w14:paraId="1D3245C0" w14:textId="25FF3D3A" w:rsidR="00AC54A7" w:rsidRDefault="00AC54A7" w:rsidP="00CF302C">
      <w:pPr>
        <w:pStyle w:val="Puceronde"/>
        <w:numPr>
          <w:ilvl w:val="0"/>
          <w:numId w:val="16"/>
        </w:numPr>
        <w:spacing w:after="120"/>
        <w:ind w:left="924" w:hanging="357"/>
        <w:jc w:val="both"/>
        <w:rPr>
          <w:rFonts w:ascii="Futura Lt BT" w:hAnsi="Futura Lt BT"/>
        </w:rPr>
      </w:pPr>
      <w:r w:rsidRPr="002300D5">
        <w:rPr>
          <w:rFonts w:ascii="Futura Lt BT" w:hAnsi="Futura Lt BT"/>
        </w:rPr>
        <w:t>Le soumissionnaire détaillera qualitativement et quantitativement les moyens humains et matériels qu’il compte mettre en œuvre pour la réalisation du chantier (études, encadrement, travaux)</w:t>
      </w:r>
      <w:r w:rsidR="00CB5DB9">
        <w:rPr>
          <w:rFonts w:ascii="Futura Lt BT" w:hAnsi="Futura Lt BT"/>
        </w:rPr>
        <w:t>.</w:t>
      </w:r>
    </w:p>
    <w:p w14:paraId="16569580" w14:textId="77777777" w:rsidR="00AC54A7" w:rsidRPr="002300D5" w:rsidRDefault="00AC54A7" w:rsidP="00CF302C">
      <w:pPr>
        <w:pStyle w:val="Puceronde"/>
        <w:numPr>
          <w:ilvl w:val="0"/>
          <w:numId w:val="16"/>
        </w:numPr>
        <w:spacing w:after="120"/>
        <w:ind w:left="924" w:hanging="357"/>
        <w:jc w:val="both"/>
        <w:rPr>
          <w:rFonts w:ascii="Futura Lt BT" w:hAnsi="Futura Lt BT"/>
        </w:rPr>
      </w:pPr>
      <w:r w:rsidRPr="002300D5">
        <w:rPr>
          <w:rFonts w:ascii="Futura Lt BT" w:hAnsi="Futura Lt BT"/>
        </w:rPr>
        <w:t>Il détaillera également les moyens prévus en cas de retard dû à des aléas de chantier,</w:t>
      </w:r>
    </w:p>
    <w:p w14:paraId="1DB0BD73" w14:textId="2D268CD7" w:rsidR="00BD6026" w:rsidRPr="002300D5" w:rsidRDefault="00997D5A" w:rsidP="00CF302C">
      <w:pPr>
        <w:pStyle w:val="Puceronde"/>
        <w:numPr>
          <w:ilvl w:val="0"/>
          <w:numId w:val="16"/>
        </w:numPr>
        <w:spacing w:after="120"/>
        <w:ind w:left="924" w:hanging="357"/>
        <w:jc w:val="both"/>
        <w:rPr>
          <w:rFonts w:ascii="Futura Lt BT" w:hAnsi="Futura Lt BT"/>
        </w:rPr>
      </w:pPr>
      <w:r w:rsidRPr="002300D5">
        <w:rPr>
          <w:rFonts w:ascii="Futura Lt BT" w:hAnsi="Futura Lt BT"/>
        </w:rPr>
        <w:t>Enfin, il détaillera les moyens mis en œuvre par l’entreprise pour le contrôle de la qualité et la gestion des levées de réserves de réception et de GPA : moyens humains, méthodologie et délais d’intervention</w:t>
      </w:r>
    </w:p>
    <w:p w14:paraId="6107D299" w14:textId="77777777" w:rsidR="000518BF" w:rsidRPr="000338A3" w:rsidRDefault="000518BF" w:rsidP="00FE7CF0">
      <w:pPr>
        <w:spacing w:after="0" w:line="240" w:lineRule="auto"/>
        <w:rPr>
          <w:rFonts w:ascii="Arial Narrow" w:hAnsi="Arial Narrow"/>
        </w:rPr>
      </w:pPr>
    </w:p>
    <w:p w14:paraId="310EA020" w14:textId="77777777" w:rsidR="00FE7CF0" w:rsidRDefault="00FE7CF0" w:rsidP="00FE7CF0">
      <w:pPr>
        <w:spacing w:after="0" w:line="240" w:lineRule="auto"/>
        <w:rPr>
          <w:rFonts w:ascii="Arial Narrow" w:hAnsi="Arial Narrow"/>
          <w:u w:val="single"/>
        </w:rPr>
      </w:pPr>
    </w:p>
    <w:p w14:paraId="68E89033" w14:textId="46BFFEAF" w:rsidR="000518BF" w:rsidRPr="002300D5" w:rsidRDefault="000518BF" w:rsidP="000518BF">
      <w:pPr>
        <w:spacing w:after="0" w:line="240" w:lineRule="auto"/>
        <w:rPr>
          <w:rFonts w:ascii="Futura MdCn BT" w:hAnsi="Futura MdCn BT"/>
        </w:rPr>
      </w:pPr>
      <w:r w:rsidRPr="002300D5">
        <w:rPr>
          <w:rFonts w:ascii="Futura Md BT" w:hAnsi="Futura Md BT"/>
          <w:b/>
          <w:bCs/>
        </w:rPr>
        <w:t xml:space="preserve">Sous-critère </w:t>
      </w:r>
      <w:r w:rsidR="00AC54A7" w:rsidRPr="002300D5">
        <w:rPr>
          <w:rFonts w:ascii="Futura Md BT" w:hAnsi="Futura Md BT"/>
          <w:b/>
          <w:bCs/>
        </w:rPr>
        <w:t>3</w:t>
      </w:r>
      <w:r w:rsidRPr="002300D5">
        <w:rPr>
          <w:rFonts w:ascii="Futura Md BT" w:hAnsi="Futura Md BT"/>
          <w:b/>
          <w:bCs/>
        </w:rPr>
        <w:t xml:space="preserve"> : Proposition de planning détaillé </w:t>
      </w:r>
      <w:r w:rsidR="002300D5" w:rsidRPr="002300D5">
        <w:rPr>
          <w:rFonts w:ascii="Futura MdCn BT" w:hAnsi="Futura MdCn BT"/>
        </w:rPr>
        <w:t>/</w:t>
      </w:r>
      <w:r w:rsidR="00702701">
        <w:rPr>
          <w:rFonts w:ascii="Futura MdCn BT" w:hAnsi="Futura MdCn BT"/>
        </w:rPr>
        <w:t xml:space="preserve">15 </w:t>
      </w:r>
      <w:r w:rsidRPr="002300D5">
        <w:rPr>
          <w:rFonts w:ascii="Futura MdCn BT" w:hAnsi="Futura MdCn BT"/>
        </w:rPr>
        <w:t>points</w:t>
      </w:r>
    </w:p>
    <w:p w14:paraId="1EC2CC96" w14:textId="77777777" w:rsidR="000518BF" w:rsidRPr="00997D5A" w:rsidRDefault="000518BF" w:rsidP="00997D5A">
      <w:pPr>
        <w:pStyle w:val="Puceronde"/>
        <w:numPr>
          <w:ilvl w:val="0"/>
          <w:numId w:val="0"/>
        </w:numPr>
        <w:ind w:left="567"/>
        <w:jc w:val="both"/>
        <w:rPr>
          <w:rFonts w:ascii="Arial Narrow" w:hAnsi="Arial Narrow"/>
        </w:rPr>
      </w:pPr>
    </w:p>
    <w:p w14:paraId="2C1EE0DF" w14:textId="15AA9B8B" w:rsidR="00997D5A" w:rsidRPr="002300D5" w:rsidRDefault="003C4BEC" w:rsidP="005B535C">
      <w:pPr>
        <w:pStyle w:val="Puceronde"/>
        <w:numPr>
          <w:ilvl w:val="0"/>
          <w:numId w:val="18"/>
        </w:numPr>
        <w:spacing w:after="120"/>
        <w:jc w:val="both"/>
        <w:rPr>
          <w:rFonts w:ascii="Futura Lt BT" w:hAnsi="Futura Lt BT"/>
        </w:rPr>
      </w:pPr>
      <w:r>
        <w:rPr>
          <w:rFonts w:ascii="Futura Lt BT" w:hAnsi="Futura Lt BT"/>
        </w:rPr>
        <w:t>L</w:t>
      </w:r>
      <w:r w:rsidR="00997D5A" w:rsidRPr="002300D5">
        <w:rPr>
          <w:rFonts w:ascii="Futura Lt BT" w:hAnsi="Futura Lt BT"/>
        </w:rPr>
        <w:t>e candidat propose un planning détaillé de</w:t>
      </w:r>
      <w:r w:rsidR="00702701">
        <w:rPr>
          <w:rFonts w:ascii="Futura Lt BT" w:hAnsi="Futura Lt BT"/>
        </w:rPr>
        <w:t>s différentes tâches et dé</w:t>
      </w:r>
      <w:r w:rsidR="00B62A78">
        <w:rPr>
          <w:rFonts w:ascii="Futura Lt BT" w:hAnsi="Futura Lt BT"/>
        </w:rPr>
        <w:t>la</w:t>
      </w:r>
      <w:r w:rsidR="00702701">
        <w:rPr>
          <w:rFonts w:ascii="Futura Lt BT" w:hAnsi="Futura Lt BT"/>
        </w:rPr>
        <w:t>is</w:t>
      </w:r>
      <w:r w:rsidR="00997D5A" w:rsidRPr="002300D5">
        <w:rPr>
          <w:rFonts w:ascii="Futura Lt BT" w:hAnsi="Futura Lt BT"/>
        </w:rPr>
        <w:t xml:space="preserve"> (études d’EXE, approvisionnement, délai de fabrication, différents temps de chantiers, etc…), démontrant la compréhension de</w:t>
      </w:r>
      <w:r w:rsidR="00286DD1">
        <w:rPr>
          <w:rFonts w:ascii="Futura Lt BT" w:hAnsi="Futura Lt BT"/>
        </w:rPr>
        <w:t>s</w:t>
      </w:r>
      <w:r w:rsidR="00997D5A" w:rsidRPr="002300D5">
        <w:rPr>
          <w:rFonts w:ascii="Futura Lt BT" w:hAnsi="Futura Lt BT"/>
        </w:rPr>
        <w:t xml:space="preserve"> travaux à mener</w:t>
      </w:r>
      <w:r w:rsidR="00286DD1">
        <w:rPr>
          <w:rFonts w:ascii="Futura Lt BT" w:hAnsi="Futura Lt BT"/>
        </w:rPr>
        <w:t>.</w:t>
      </w:r>
    </w:p>
    <w:p w14:paraId="6508FB07" w14:textId="61384BB1" w:rsidR="00997D5A" w:rsidRDefault="00997D5A" w:rsidP="005B535C">
      <w:pPr>
        <w:pStyle w:val="Puceronde"/>
        <w:numPr>
          <w:ilvl w:val="0"/>
          <w:numId w:val="18"/>
        </w:numPr>
        <w:spacing w:after="120"/>
        <w:jc w:val="both"/>
        <w:rPr>
          <w:rFonts w:ascii="Futura Lt BT" w:hAnsi="Futura Lt BT"/>
        </w:rPr>
      </w:pPr>
      <w:r w:rsidRPr="002300D5">
        <w:rPr>
          <w:rFonts w:ascii="Futura Lt BT" w:hAnsi="Futura Lt BT"/>
        </w:rPr>
        <w:t>Le planning présenté devra respecter le calendrier prévisionnel figurant en annexe du CCAP et</w:t>
      </w:r>
      <w:r w:rsidR="00CB5DB9">
        <w:rPr>
          <w:rFonts w:ascii="Futura Lt BT" w:hAnsi="Futura Lt BT"/>
        </w:rPr>
        <w:t xml:space="preserve"> </w:t>
      </w:r>
      <w:r w:rsidRPr="002300D5">
        <w:rPr>
          <w:rFonts w:ascii="Futura Lt BT" w:hAnsi="Futura Lt BT"/>
        </w:rPr>
        <w:t>pourra être optimisé afin de réceptionner le chantier dans des délais plus courts.</w:t>
      </w:r>
    </w:p>
    <w:p w14:paraId="7C4C820C" w14:textId="77777777" w:rsidR="005B535C" w:rsidRDefault="005B535C" w:rsidP="003C4BEC">
      <w:pPr>
        <w:pStyle w:val="Puceronde"/>
        <w:numPr>
          <w:ilvl w:val="0"/>
          <w:numId w:val="0"/>
        </w:numPr>
        <w:spacing w:after="120"/>
        <w:jc w:val="both"/>
        <w:rPr>
          <w:rFonts w:ascii="Futura Lt BT" w:hAnsi="Futura Lt BT"/>
        </w:rPr>
      </w:pPr>
    </w:p>
    <w:p w14:paraId="770CC194" w14:textId="7566C8E3" w:rsidR="005B535C" w:rsidRPr="002300D5" w:rsidRDefault="005B535C" w:rsidP="005B535C">
      <w:pPr>
        <w:spacing w:after="0" w:line="240" w:lineRule="auto"/>
        <w:rPr>
          <w:rFonts w:ascii="Futura MdCn BT" w:hAnsi="Futura MdCn BT"/>
        </w:rPr>
      </w:pPr>
      <w:r w:rsidRPr="002300D5">
        <w:rPr>
          <w:rFonts w:ascii="Futura Md BT" w:hAnsi="Futura Md BT"/>
          <w:b/>
          <w:bCs/>
        </w:rPr>
        <w:t xml:space="preserve">Sous-critère </w:t>
      </w:r>
      <w:r>
        <w:rPr>
          <w:rFonts w:ascii="Futura Md BT" w:hAnsi="Futura Md BT"/>
          <w:b/>
          <w:bCs/>
        </w:rPr>
        <w:t>4</w:t>
      </w:r>
      <w:r w:rsidRPr="002300D5">
        <w:rPr>
          <w:rFonts w:ascii="Futura Md BT" w:hAnsi="Futura Md BT"/>
          <w:b/>
          <w:bCs/>
        </w:rPr>
        <w:t xml:space="preserve"> : </w:t>
      </w:r>
      <w:r>
        <w:rPr>
          <w:rFonts w:ascii="Futura Md BT" w:hAnsi="Futura Md BT"/>
          <w:b/>
          <w:bCs/>
        </w:rPr>
        <w:t>Performance des matériaux</w:t>
      </w:r>
      <w:r w:rsidRPr="002300D5">
        <w:rPr>
          <w:rFonts w:ascii="Futura Md BT" w:hAnsi="Futura Md BT"/>
          <w:b/>
          <w:bCs/>
        </w:rPr>
        <w:t xml:space="preserve"> </w:t>
      </w:r>
      <w:r w:rsidRPr="002300D5">
        <w:rPr>
          <w:rFonts w:ascii="Futura MdCn BT" w:hAnsi="Futura MdCn BT"/>
        </w:rPr>
        <w:t>/</w:t>
      </w:r>
      <w:r>
        <w:rPr>
          <w:rFonts w:ascii="Futura MdCn BT" w:hAnsi="Futura MdCn BT"/>
        </w:rPr>
        <w:t xml:space="preserve">5 </w:t>
      </w:r>
      <w:r w:rsidRPr="002300D5">
        <w:rPr>
          <w:rFonts w:ascii="Futura MdCn BT" w:hAnsi="Futura MdCn BT"/>
        </w:rPr>
        <w:t>points</w:t>
      </w:r>
    </w:p>
    <w:p w14:paraId="351B655F" w14:textId="77777777" w:rsidR="005B535C" w:rsidRDefault="005B535C" w:rsidP="003C4BEC">
      <w:pPr>
        <w:pStyle w:val="Puceronde"/>
        <w:numPr>
          <w:ilvl w:val="0"/>
          <w:numId w:val="0"/>
        </w:numPr>
        <w:spacing w:after="120"/>
        <w:jc w:val="both"/>
        <w:rPr>
          <w:rFonts w:ascii="Futura Lt BT" w:hAnsi="Futura Lt BT"/>
        </w:rPr>
      </w:pPr>
    </w:p>
    <w:p w14:paraId="50C80B22" w14:textId="152DD51E" w:rsidR="003C4BEC" w:rsidRPr="005B535C" w:rsidRDefault="005B535C" w:rsidP="005B535C">
      <w:pPr>
        <w:pStyle w:val="Puceronde"/>
        <w:numPr>
          <w:ilvl w:val="0"/>
          <w:numId w:val="19"/>
        </w:numPr>
        <w:spacing w:after="120"/>
        <w:jc w:val="both"/>
        <w:rPr>
          <w:rFonts w:ascii="Futura Lt BT" w:hAnsi="Futura Lt BT"/>
        </w:rPr>
      </w:pPr>
      <w:r w:rsidRPr="005B535C">
        <w:rPr>
          <w:rFonts w:ascii="Futura Lt BT" w:hAnsi="Futura Lt BT"/>
        </w:rPr>
        <w:t>Marques et références des matériaux proposés (voir annexe : fiche matériaux). Les matériaux sont conformes aux exigences du CCTP, aucune variante n’étant acceptée.</w:t>
      </w:r>
      <w:r>
        <w:rPr>
          <w:rFonts w:ascii="Futura Lt BT" w:hAnsi="Futura Lt BT"/>
        </w:rPr>
        <w:t xml:space="preserve"> </w:t>
      </w:r>
      <w:r w:rsidRPr="005B535C">
        <w:rPr>
          <w:rFonts w:ascii="Futura Lt BT" w:hAnsi="Futura Lt BT"/>
        </w:rPr>
        <w:t>Fiches techniques et nature de tous les produits que le candidat envisage d'employer.</w:t>
      </w:r>
    </w:p>
    <w:p w14:paraId="400CFD3C" w14:textId="77777777" w:rsidR="001D47B5" w:rsidRPr="002300D5" w:rsidRDefault="001D47B5" w:rsidP="00CB5DB9">
      <w:pPr>
        <w:pStyle w:val="Puceronde"/>
        <w:numPr>
          <w:ilvl w:val="0"/>
          <w:numId w:val="0"/>
        </w:numPr>
        <w:spacing w:after="120"/>
        <w:ind w:left="360" w:hanging="360"/>
        <w:jc w:val="both"/>
        <w:rPr>
          <w:rFonts w:ascii="Futura Lt BT" w:hAnsi="Futura Lt BT"/>
        </w:rPr>
      </w:pPr>
    </w:p>
    <w:bookmarkEnd w:id="3"/>
    <w:p w14:paraId="1762A4DD" w14:textId="376541E3" w:rsidR="00765768" w:rsidRPr="00CB5DB9" w:rsidRDefault="00765768" w:rsidP="00CB5DB9">
      <w:pPr>
        <w:spacing w:after="0" w:line="240" w:lineRule="auto"/>
        <w:rPr>
          <w:rFonts w:ascii="Arial Narrow" w:hAnsi="Arial Narrow"/>
        </w:rPr>
      </w:pPr>
    </w:p>
    <w:sectPr w:rsidR="00765768" w:rsidRPr="00CB5DB9" w:rsidSect="003200E2">
      <w:headerReference w:type="default" r:id="rId8"/>
      <w:headerReference w:type="first" r:id="rId9"/>
      <w:footerReference w:type="first" r:id="rId10"/>
      <w:pgSz w:w="11906" w:h="16838"/>
      <w:pgMar w:top="2075" w:right="1418" w:bottom="1418" w:left="1418" w:header="709" w:footer="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07D65" w14:textId="77777777" w:rsidR="00500757" w:rsidRDefault="00500757">
      <w:r>
        <w:separator/>
      </w:r>
    </w:p>
  </w:endnote>
  <w:endnote w:type="continuationSeparator" w:id="0">
    <w:p w14:paraId="09C581A0" w14:textId="77777777" w:rsidR="00500757" w:rsidRDefault="00500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Futura MdCn BT">
    <w:altName w:val="Century Gothic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8396316"/>
      <w:docPartObj>
        <w:docPartGallery w:val="Page Numbers (Bottom of Page)"/>
        <w:docPartUnique/>
      </w:docPartObj>
    </w:sdtPr>
    <w:sdtEndPr/>
    <w:sdtContent>
      <w:p w14:paraId="5BBB47F0" w14:textId="77777777" w:rsidR="00BD6026" w:rsidRDefault="00BD602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3552">
          <w:rPr>
            <w:noProof/>
          </w:rPr>
          <w:t>1</w:t>
        </w:r>
        <w:r>
          <w:fldChar w:fldCharType="end"/>
        </w:r>
      </w:p>
    </w:sdtContent>
  </w:sdt>
  <w:p w14:paraId="3AC3ADDC" w14:textId="77777777" w:rsidR="00024CEF" w:rsidRDefault="00024CE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8946B" w14:textId="77777777" w:rsidR="00500757" w:rsidRDefault="00500757">
      <w:r>
        <w:separator/>
      </w:r>
    </w:p>
  </w:footnote>
  <w:footnote w:type="continuationSeparator" w:id="0">
    <w:p w14:paraId="7BDB7139" w14:textId="77777777" w:rsidR="00500757" w:rsidRDefault="00500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F3F40" w14:textId="40F248DD" w:rsidR="00024CEF" w:rsidRDefault="00555783" w:rsidP="003C0531">
    <w:pPr>
      <w:pStyle w:val="En-tte"/>
      <w:jc w:val="right"/>
    </w:pPr>
    <w:r>
      <w:rPr>
        <w:noProof/>
      </w:rPr>
      <w:drawing>
        <wp:anchor distT="0" distB="0" distL="114300" distR="114300" simplePos="0" relativeHeight="251670528" behindDoc="0" locked="0" layoutInCell="1" allowOverlap="1" wp14:anchorId="29E22080" wp14:editId="39793138">
          <wp:simplePos x="0" y="0"/>
          <wp:positionH relativeFrom="column">
            <wp:posOffset>4439920</wp:posOffset>
          </wp:positionH>
          <wp:positionV relativeFrom="paragraph">
            <wp:posOffset>54610</wp:posOffset>
          </wp:positionV>
          <wp:extent cx="1734186" cy="323850"/>
          <wp:effectExtent l="0" t="0" r="0" b="0"/>
          <wp:wrapNone/>
          <wp:docPr id="1850743615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0743615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4186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DA2F4" w14:textId="483A4475" w:rsidR="003A2191" w:rsidRDefault="00555783" w:rsidP="00D47716">
    <w:pPr>
      <w:pStyle w:val="En-tte"/>
      <w:jc w:val="center"/>
    </w:pPr>
    <w:r>
      <w:rPr>
        <w:noProof/>
      </w:rPr>
      <w:drawing>
        <wp:anchor distT="0" distB="0" distL="114300" distR="114300" simplePos="0" relativeHeight="251668480" behindDoc="0" locked="0" layoutInCell="1" allowOverlap="1" wp14:anchorId="7E611F08" wp14:editId="4E7DDCBC">
          <wp:simplePos x="0" y="0"/>
          <wp:positionH relativeFrom="column">
            <wp:posOffset>4557395</wp:posOffset>
          </wp:positionH>
          <wp:positionV relativeFrom="paragraph">
            <wp:posOffset>16510</wp:posOffset>
          </wp:positionV>
          <wp:extent cx="1774825" cy="331440"/>
          <wp:effectExtent l="0" t="0" r="0" b="0"/>
          <wp:wrapNone/>
          <wp:docPr id="213928831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9288316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74825" cy="331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61585"/>
    <w:multiLevelType w:val="hybridMultilevel"/>
    <w:tmpl w:val="F1B421A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573F3"/>
    <w:multiLevelType w:val="hybridMultilevel"/>
    <w:tmpl w:val="7D2C9D4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A6CF9"/>
    <w:multiLevelType w:val="hybridMultilevel"/>
    <w:tmpl w:val="8690BDF0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4AF50C7"/>
    <w:multiLevelType w:val="hybridMultilevel"/>
    <w:tmpl w:val="4C30561C"/>
    <w:lvl w:ilvl="0" w:tplc="5EB22F3E">
      <w:start w:val="1"/>
      <w:numFmt w:val="bullet"/>
      <w:pStyle w:val="Pucerond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5C6B67C">
      <w:start w:val="1"/>
      <w:numFmt w:val="bullet"/>
      <w:pStyle w:val="Pucesecondrang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245A7A"/>
    <w:multiLevelType w:val="hybridMultilevel"/>
    <w:tmpl w:val="BA561206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A3005"/>
    <w:multiLevelType w:val="hybridMultilevel"/>
    <w:tmpl w:val="FC40B2E0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D36298"/>
    <w:multiLevelType w:val="hybridMultilevel"/>
    <w:tmpl w:val="3C0E4624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47" w:hanging="360"/>
      </w:pPr>
    </w:lvl>
    <w:lvl w:ilvl="2" w:tplc="FFFFFFFF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A53166D"/>
    <w:multiLevelType w:val="hybridMultilevel"/>
    <w:tmpl w:val="EEBE750C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822506"/>
    <w:multiLevelType w:val="hybridMultilevel"/>
    <w:tmpl w:val="34180C00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2945F0"/>
    <w:multiLevelType w:val="hybridMultilevel"/>
    <w:tmpl w:val="BA561206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48640F"/>
    <w:multiLevelType w:val="hybridMultilevel"/>
    <w:tmpl w:val="8680870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9B2FCD"/>
    <w:multiLevelType w:val="hybridMultilevel"/>
    <w:tmpl w:val="FC40B2E0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B846C6B"/>
    <w:multiLevelType w:val="hybridMultilevel"/>
    <w:tmpl w:val="8690BDF0"/>
    <w:lvl w:ilvl="0" w:tplc="BF28EA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2"/>
  </w:num>
  <w:num w:numId="3">
    <w:abstractNumId w:val="6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11"/>
  </w:num>
  <w:num w:numId="9">
    <w:abstractNumId w:val="3"/>
  </w:num>
  <w:num w:numId="10">
    <w:abstractNumId w:val="2"/>
  </w:num>
  <w:num w:numId="11">
    <w:abstractNumId w:val="5"/>
  </w:num>
  <w:num w:numId="12">
    <w:abstractNumId w:val="7"/>
  </w:num>
  <w:num w:numId="13">
    <w:abstractNumId w:val="8"/>
  </w:num>
  <w:num w:numId="14">
    <w:abstractNumId w:val="9"/>
  </w:num>
  <w:num w:numId="15">
    <w:abstractNumId w:val="3"/>
  </w:num>
  <w:num w:numId="16">
    <w:abstractNumId w:val="4"/>
  </w:num>
  <w:num w:numId="17">
    <w:abstractNumId w:val="3"/>
  </w:num>
  <w:num w:numId="18">
    <w:abstractNumId w:val="10"/>
  </w:num>
  <w:num w:numId="1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E5D"/>
    <w:rsid w:val="00020DC8"/>
    <w:rsid w:val="00022B30"/>
    <w:rsid w:val="00024CEF"/>
    <w:rsid w:val="000324CC"/>
    <w:rsid w:val="000338A3"/>
    <w:rsid w:val="00035B52"/>
    <w:rsid w:val="00043169"/>
    <w:rsid w:val="0004454A"/>
    <w:rsid w:val="00047795"/>
    <w:rsid w:val="000518BF"/>
    <w:rsid w:val="00061732"/>
    <w:rsid w:val="00067CB7"/>
    <w:rsid w:val="000841EE"/>
    <w:rsid w:val="0009563B"/>
    <w:rsid w:val="00095F26"/>
    <w:rsid w:val="000A1AE1"/>
    <w:rsid w:val="000A3325"/>
    <w:rsid w:val="000A465F"/>
    <w:rsid w:val="000B458E"/>
    <w:rsid w:val="000B702A"/>
    <w:rsid w:val="000C7E8E"/>
    <w:rsid w:val="000F602D"/>
    <w:rsid w:val="001119B1"/>
    <w:rsid w:val="00130ED9"/>
    <w:rsid w:val="00153C10"/>
    <w:rsid w:val="00172509"/>
    <w:rsid w:val="00172D58"/>
    <w:rsid w:val="001816BB"/>
    <w:rsid w:val="001A384C"/>
    <w:rsid w:val="001A5D62"/>
    <w:rsid w:val="001C30F3"/>
    <w:rsid w:val="001C7398"/>
    <w:rsid w:val="001D47B5"/>
    <w:rsid w:val="001F443D"/>
    <w:rsid w:val="00203552"/>
    <w:rsid w:val="00204155"/>
    <w:rsid w:val="00224136"/>
    <w:rsid w:val="00225D11"/>
    <w:rsid w:val="002300D5"/>
    <w:rsid w:val="002427E7"/>
    <w:rsid w:val="0026083F"/>
    <w:rsid w:val="00266E7A"/>
    <w:rsid w:val="00272C81"/>
    <w:rsid w:val="00280EED"/>
    <w:rsid w:val="002818E0"/>
    <w:rsid w:val="00286DD1"/>
    <w:rsid w:val="0028785E"/>
    <w:rsid w:val="002B06F4"/>
    <w:rsid w:val="002C6A14"/>
    <w:rsid w:val="002F14F2"/>
    <w:rsid w:val="00300374"/>
    <w:rsid w:val="0031134E"/>
    <w:rsid w:val="00315EA8"/>
    <w:rsid w:val="003200E2"/>
    <w:rsid w:val="003427C9"/>
    <w:rsid w:val="00346076"/>
    <w:rsid w:val="00352373"/>
    <w:rsid w:val="00357F7D"/>
    <w:rsid w:val="003666E4"/>
    <w:rsid w:val="00373533"/>
    <w:rsid w:val="003A2191"/>
    <w:rsid w:val="003C0531"/>
    <w:rsid w:val="003C0662"/>
    <w:rsid w:val="003C4BEC"/>
    <w:rsid w:val="003E0C52"/>
    <w:rsid w:val="003E4354"/>
    <w:rsid w:val="003F544E"/>
    <w:rsid w:val="003F5885"/>
    <w:rsid w:val="00410B42"/>
    <w:rsid w:val="00427B99"/>
    <w:rsid w:val="0044643A"/>
    <w:rsid w:val="00476056"/>
    <w:rsid w:val="00492B9A"/>
    <w:rsid w:val="004A0B8A"/>
    <w:rsid w:val="004B1EA2"/>
    <w:rsid w:val="004E0E0C"/>
    <w:rsid w:val="004F67F6"/>
    <w:rsid w:val="00500757"/>
    <w:rsid w:val="00500C54"/>
    <w:rsid w:val="005077BF"/>
    <w:rsid w:val="00516097"/>
    <w:rsid w:val="00520D7B"/>
    <w:rsid w:val="00527002"/>
    <w:rsid w:val="0053180E"/>
    <w:rsid w:val="00531E6A"/>
    <w:rsid w:val="005340A3"/>
    <w:rsid w:val="0053538C"/>
    <w:rsid w:val="00543C38"/>
    <w:rsid w:val="00555783"/>
    <w:rsid w:val="00564AC4"/>
    <w:rsid w:val="00582372"/>
    <w:rsid w:val="005A0E41"/>
    <w:rsid w:val="005B157B"/>
    <w:rsid w:val="005B535C"/>
    <w:rsid w:val="005C7F42"/>
    <w:rsid w:val="005E2845"/>
    <w:rsid w:val="00602CCE"/>
    <w:rsid w:val="00641DCA"/>
    <w:rsid w:val="00661BD5"/>
    <w:rsid w:val="0066595E"/>
    <w:rsid w:val="0068735E"/>
    <w:rsid w:val="006945D0"/>
    <w:rsid w:val="006A472B"/>
    <w:rsid w:val="006B4082"/>
    <w:rsid w:val="006C61F7"/>
    <w:rsid w:val="006E3F0D"/>
    <w:rsid w:val="006F2F85"/>
    <w:rsid w:val="00700945"/>
    <w:rsid w:val="00702701"/>
    <w:rsid w:val="00703E2E"/>
    <w:rsid w:val="00736F33"/>
    <w:rsid w:val="007419A4"/>
    <w:rsid w:val="0076108A"/>
    <w:rsid w:val="00765768"/>
    <w:rsid w:val="007711CC"/>
    <w:rsid w:val="00774030"/>
    <w:rsid w:val="00776E5D"/>
    <w:rsid w:val="00790B34"/>
    <w:rsid w:val="007A0998"/>
    <w:rsid w:val="007A3E5D"/>
    <w:rsid w:val="007A61FE"/>
    <w:rsid w:val="007E668C"/>
    <w:rsid w:val="007E7C75"/>
    <w:rsid w:val="007F62F1"/>
    <w:rsid w:val="00800217"/>
    <w:rsid w:val="0082172D"/>
    <w:rsid w:val="00824CF0"/>
    <w:rsid w:val="00826361"/>
    <w:rsid w:val="00846CDB"/>
    <w:rsid w:val="008553F7"/>
    <w:rsid w:val="00882944"/>
    <w:rsid w:val="00885207"/>
    <w:rsid w:val="008B01C3"/>
    <w:rsid w:val="008E4D4B"/>
    <w:rsid w:val="008F09A1"/>
    <w:rsid w:val="008F4327"/>
    <w:rsid w:val="009011F3"/>
    <w:rsid w:val="0090202D"/>
    <w:rsid w:val="00906C74"/>
    <w:rsid w:val="009175CD"/>
    <w:rsid w:val="009203D1"/>
    <w:rsid w:val="00954156"/>
    <w:rsid w:val="0099130E"/>
    <w:rsid w:val="00997D5A"/>
    <w:rsid w:val="009B164A"/>
    <w:rsid w:val="009C3929"/>
    <w:rsid w:val="009E084C"/>
    <w:rsid w:val="009E57BA"/>
    <w:rsid w:val="009F2596"/>
    <w:rsid w:val="009F6CA8"/>
    <w:rsid w:val="00A4162A"/>
    <w:rsid w:val="00A444BF"/>
    <w:rsid w:val="00A661AA"/>
    <w:rsid w:val="00A93D7D"/>
    <w:rsid w:val="00AB5346"/>
    <w:rsid w:val="00AC54A7"/>
    <w:rsid w:val="00AD393C"/>
    <w:rsid w:val="00AD4822"/>
    <w:rsid w:val="00AE53B8"/>
    <w:rsid w:val="00AE5EE3"/>
    <w:rsid w:val="00AE72E2"/>
    <w:rsid w:val="00B06E20"/>
    <w:rsid w:val="00B11AE8"/>
    <w:rsid w:val="00B12FCB"/>
    <w:rsid w:val="00B31562"/>
    <w:rsid w:val="00B5560B"/>
    <w:rsid w:val="00B573B3"/>
    <w:rsid w:val="00B62A78"/>
    <w:rsid w:val="00B63A63"/>
    <w:rsid w:val="00B7583D"/>
    <w:rsid w:val="00BA40E7"/>
    <w:rsid w:val="00BA5299"/>
    <w:rsid w:val="00BC1625"/>
    <w:rsid w:val="00BC218A"/>
    <w:rsid w:val="00BC6CC6"/>
    <w:rsid w:val="00BC6CF2"/>
    <w:rsid w:val="00BD6026"/>
    <w:rsid w:val="00BE122C"/>
    <w:rsid w:val="00BF0847"/>
    <w:rsid w:val="00BF3328"/>
    <w:rsid w:val="00C07F6A"/>
    <w:rsid w:val="00C26BE7"/>
    <w:rsid w:val="00C310D7"/>
    <w:rsid w:val="00C52C53"/>
    <w:rsid w:val="00C55CFD"/>
    <w:rsid w:val="00C71249"/>
    <w:rsid w:val="00C72A5C"/>
    <w:rsid w:val="00C818A2"/>
    <w:rsid w:val="00C823B0"/>
    <w:rsid w:val="00C863E4"/>
    <w:rsid w:val="00C93B75"/>
    <w:rsid w:val="00C94946"/>
    <w:rsid w:val="00C9647D"/>
    <w:rsid w:val="00CB5DB9"/>
    <w:rsid w:val="00CC2A25"/>
    <w:rsid w:val="00CD0857"/>
    <w:rsid w:val="00CF302C"/>
    <w:rsid w:val="00D077D9"/>
    <w:rsid w:val="00D244E7"/>
    <w:rsid w:val="00D47259"/>
    <w:rsid w:val="00D47716"/>
    <w:rsid w:val="00D574FD"/>
    <w:rsid w:val="00D61E4D"/>
    <w:rsid w:val="00D62D35"/>
    <w:rsid w:val="00D63FFB"/>
    <w:rsid w:val="00D77443"/>
    <w:rsid w:val="00D87EDD"/>
    <w:rsid w:val="00DA5F5A"/>
    <w:rsid w:val="00DB0B8B"/>
    <w:rsid w:val="00DC267B"/>
    <w:rsid w:val="00DE29A8"/>
    <w:rsid w:val="00DF7E67"/>
    <w:rsid w:val="00E21437"/>
    <w:rsid w:val="00E33313"/>
    <w:rsid w:val="00E40419"/>
    <w:rsid w:val="00E51FAB"/>
    <w:rsid w:val="00E64878"/>
    <w:rsid w:val="00E71856"/>
    <w:rsid w:val="00E90B6E"/>
    <w:rsid w:val="00EF004C"/>
    <w:rsid w:val="00EF1A88"/>
    <w:rsid w:val="00EF4612"/>
    <w:rsid w:val="00F101BE"/>
    <w:rsid w:val="00F15182"/>
    <w:rsid w:val="00F21ADC"/>
    <w:rsid w:val="00F238A4"/>
    <w:rsid w:val="00F4340A"/>
    <w:rsid w:val="00F65291"/>
    <w:rsid w:val="00F66F76"/>
    <w:rsid w:val="00F716B8"/>
    <w:rsid w:val="00F92716"/>
    <w:rsid w:val="00FA5C40"/>
    <w:rsid w:val="00FB2927"/>
    <w:rsid w:val="00FC39B7"/>
    <w:rsid w:val="00FC6B52"/>
    <w:rsid w:val="00FE2569"/>
    <w:rsid w:val="00FE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3353C8"/>
  <w15:docId w15:val="{753CDC9C-83CA-42A9-95F5-7DB33E053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7E67"/>
    <w:pPr>
      <w:spacing w:after="160" w:line="259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uiPriority w:val="99"/>
    <w:qFormat/>
    <w:locked/>
    <w:rsid w:val="00D87EDD"/>
    <w:pPr>
      <w:keepNext/>
      <w:keepLines/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63FFB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99"/>
    <w:qFormat/>
    <w:rsid w:val="00A93D7D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99"/>
    <w:locked/>
    <w:rsid w:val="00A93D7D"/>
    <w:rPr>
      <w:rFonts w:ascii="Calibri Light" w:hAnsi="Calibri Light" w:cs="Times New Roman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rsid w:val="003C053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C0531"/>
    <w:pPr>
      <w:tabs>
        <w:tab w:val="center" w:pos="4536"/>
        <w:tab w:val="right" w:pos="9072"/>
      </w:tabs>
    </w:pPr>
  </w:style>
  <w:style w:type="character" w:styleId="Marquedecommentaire">
    <w:name w:val="annotation reference"/>
    <w:basedOn w:val="Policepardfaut"/>
    <w:semiHidden/>
    <w:rsid w:val="0028785E"/>
    <w:rPr>
      <w:sz w:val="16"/>
      <w:szCs w:val="16"/>
    </w:rPr>
  </w:style>
  <w:style w:type="paragraph" w:styleId="Commentaire">
    <w:name w:val="annotation text"/>
    <w:basedOn w:val="Normal"/>
    <w:semiHidden/>
    <w:rsid w:val="0028785E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28785E"/>
    <w:rPr>
      <w:b/>
      <w:bCs/>
    </w:rPr>
  </w:style>
  <w:style w:type="paragraph" w:styleId="Textedebulles">
    <w:name w:val="Balloon Text"/>
    <w:basedOn w:val="Normal"/>
    <w:semiHidden/>
    <w:rsid w:val="0028785E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1A5D62"/>
  </w:style>
  <w:style w:type="paragraph" w:styleId="Retraitcorpsdetexte3">
    <w:name w:val="Body Text Indent 3"/>
    <w:basedOn w:val="Normal"/>
    <w:link w:val="Retraitcorpsdetexte3Car"/>
    <w:rsid w:val="00373533"/>
    <w:pPr>
      <w:numPr>
        <w:ilvl w:val="12"/>
      </w:numPr>
      <w:tabs>
        <w:tab w:val="left" w:pos="567"/>
        <w:tab w:val="left" w:pos="993"/>
        <w:tab w:val="left" w:pos="1276"/>
      </w:tabs>
      <w:spacing w:after="0" w:line="240" w:lineRule="auto"/>
      <w:ind w:firstLine="1"/>
      <w:jc w:val="both"/>
    </w:pPr>
    <w:rPr>
      <w:rFonts w:ascii="Times New Roman" w:eastAsia="Times New Roman" w:hAnsi="Times New Roman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373533"/>
    <w:rPr>
      <w:rFonts w:ascii="Times New Roman" w:eastAsia="Times New Roman" w:hAnsi="Times New Roman"/>
      <w:sz w:val="22"/>
    </w:rPr>
  </w:style>
  <w:style w:type="character" w:customStyle="1" w:styleId="En-tteCar">
    <w:name w:val="En-tête Car"/>
    <w:basedOn w:val="Policepardfaut"/>
    <w:link w:val="En-tte"/>
    <w:uiPriority w:val="99"/>
    <w:locked/>
    <w:rsid w:val="00410B42"/>
    <w:rPr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410B42"/>
    <w:rPr>
      <w:sz w:val="22"/>
      <w:szCs w:val="22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rsid w:val="00410B42"/>
    <w:pPr>
      <w:spacing w:after="120" w:line="480" w:lineRule="auto"/>
      <w:ind w:left="283"/>
    </w:pPr>
    <w:rPr>
      <w:rFonts w:eastAsia="Times New Roman" w:cs="Calibri"/>
      <w:lang w:val="en-US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410B42"/>
    <w:rPr>
      <w:rFonts w:eastAsia="Times New Roman" w:cs="Calibri"/>
      <w:sz w:val="22"/>
      <w:szCs w:val="22"/>
      <w:lang w:val="en-US" w:eastAsia="en-US"/>
    </w:rPr>
  </w:style>
  <w:style w:type="character" w:customStyle="1" w:styleId="Titre2Car">
    <w:name w:val="Titre 2 Car"/>
    <w:basedOn w:val="Policepardfaut"/>
    <w:link w:val="Titre2"/>
    <w:uiPriority w:val="99"/>
    <w:rsid w:val="00D87EDD"/>
    <w:rPr>
      <w:rFonts w:ascii="Cambria" w:eastAsia="Times New Roman" w:hAnsi="Cambria" w:cs="Cambria"/>
      <w:b/>
      <w:bCs/>
      <w:color w:val="4F81BD"/>
      <w:sz w:val="26"/>
      <w:szCs w:val="26"/>
      <w:lang w:val="en-US" w:eastAsia="en-US"/>
    </w:rPr>
  </w:style>
  <w:style w:type="paragraph" w:customStyle="1" w:styleId="Puceronde">
    <w:name w:val="Puce ronde"/>
    <w:basedOn w:val="Normal"/>
    <w:link w:val="PucerondeCar"/>
    <w:rsid w:val="00D574FD"/>
    <w:pPr>
      <w:numPr>
        <w:numId w:val="1"/>
      </w:numPr>
      <w:suppressAutoHyphens/>
      <w:overflowPunct w:val="0"/>
      <w:autoSpaceDE w:val="0"/>
      <w:spacing w:after="0" w:line="280" w:lineRule="atLeast"/>
      <w:textAlignment w:val="baseline"/>
    </w:pPr>
    <w:rPr>
      <w:rFonts w:ascii="Garamond" w:eastAsia="Times New Roman" w:hAnsi="Garamond"/>
      <w:lang w:eastAsia="ar-SA"/>
    </w:rPr>
  </w:style>
  <w:style w:type="paragraph" w:customStyle="1" w:styleId="Pucesecondrang">
    <w:name w:val="Puce second rang"/>
    <w:basedOn w:val="Normal"/>
    <w:rsid w:val="00D574FD"/>
    <w:pPr>
      <w:numPr>
        <w:ilvl w:val="1"/>
        <w:numId w:val="1"/>
      </w:numPr>
      <w:tabs>
        <w:tab w:val="right" w:pos="9000"/>
      </w:tabs>
      <w:suppressAutoHyphens/>
      <w:overflowPunct w:val="0"/>
      <w:autoSpaceDE w:val="0"/>
      <w:spacing w:after="0" w:line="280" w:lineRule="atLeast"/>
      <w:ind w:left="1434" w:hanging="357"/>
      <w:jc w:val="both"/>
      <w:textAlignment w:val="baseline"/>
    </w:pPr>
    <w:rPr>
      <w:rFonts w:ascii="Garamond" w:eastAsia="Times New Roman" w:hAnsi="Garamond"/>
      <w:lang w:eastAsia="ar-SA"/>
    </w:rPr>
  </w:style>
  <w:style w:type="character" w:customStyle="1" w:styleId="PucerondeCar">
    <w:name w:val="Puce ronde Car"/>
    <w:link w:val="Puceronde"/>
    <w:rsid w:val="00D574FD"/>
    <w:rPr>
      <w:rFonts w:ascii="Garamond" w:eastAsia="Times New Roman" w:hAnsi="Garamond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1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31E5B-637A-42F7-8C40-BB26D1B61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2246</Characters>
  <Application>Microsoft Office Word</Application>
  <DocSecurity>4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Ville de Lyon</dc:creator>
  <cp:keywords/>
  <dc:description/>
  <cp:lastModifiedBy>Estelle PIETRANICO</cp:lastModifiedBy>
  <cp:revision>2</cp:revision>
  <cp:lastPrinted>2023-05-02T06:49:00Z</cp:lastPrinted>
  <dcterms:created xsi:type="dcterms:W3CDTF">2025-11-24T15:25:00Z</dcterms:created>
  <dcterms:modified xsi:type="dcterms:W3CDTF">2025-11-24T15:25:00Z</dcterms:modified>
</cp:coreProperties>
</file>